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BB" w:rsidRPr="0009709C" w:rsidRDefault="00741EBB" w:rsidP="00741EBB">
      <w:pPr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41EBB" w:rsidRPr="0009709C" w:rsidRDefault="006D14B5" w:rsidP="00741EBB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9935" cy="987425"/>
            <wp:effectExtent l="0" t="0" r="0" b="3175"/>
            <wp:docPr id="1150462386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EBB" w:rsidRPr="0009709C" w:rsidRDefault="00741EBB" w:rsidP="00741EBB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41EBB" w:rsidRPr="0009709C" w:rsidRDefault="00741EBB" w:rsidP="00741EBB">
      <w:pPr>
        <w:tabs>
          <w:tab w:val="center" w:pos="4536"/>
          <w:tab w:val="right" w:pos="9072"/>
        </w:tabs>
        <w:ind w:left="540" w:right="-108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09709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 Е П У Б Л И К А   Б Ъ Л Г А Р И Я</w:t>
      </w:r>
    </w:p>
    <w:p w:rsidR="00741EBB" w:rsidRPr="0009709C" w:rsidRDefault="00741EBB" w:rsidP="00741EBB">
      <w:pPr>
        <w:tabs>
          <w:tab w:val="center" w:pos="4536"/>
          <w:tab w:val="right" w:pos="9072"/>
        </w:tabs>
        <w:ind w:left="540" w:right="-108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</w:pPr>
      <w:r w:rsidRPr="0009709C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  <w:t xml:space="preserve">О Б Щ И Н С К И   С Ъ В Е Т  </w:t>
      </w:r>
      <w:r w:rsidR="006D14B5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  <w:t xml:space="preserve"> Р У Е Н</w:t>
      </w:r>
    </w:p>
    <w:p w:rsidR="00741EBB" w:rsidRDefault="00741EBB" w:rsidP="00741EBB">
      <w:pPr>
        <w:tabs>
          <w:tab w:val="center" w:pos="4536"/>
          <w:tab w:val="right" w:pos="9072"/>
        </w:tabs>
        <w:ind w:left="540" w:right="-108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9709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ОБЛАСТ БУРГАС</w:t>
      </w:r>
    </w:p>
    <w:p w:rsidR="00741EBB" w:rsidRDefault="00741EBB" w:rsidP="00741EBB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741EBB" w:rsidRDefault="00741EBB" w:rsidP="00741EBB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741EBB" w:rsidRDefault="00741EBB" w:rsidP="00741EBB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79294D" w:rsidRDefault="0079294D" w:rsidP="00741EBB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МОТИВИ </w:t>
      </w:r>
    </w:p>
    <w:p w:rsidR="00741EBB" w:rsidRDefault="00741EBB" w:rsidP="006D14B5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за приемане на </w:t>
      </w:r>
      <w:r w:rsidRPr="0009709C">
        <w:rPr>
          <w:rFonts w:ascii="Times New Roman" w:eastAsia="Times New Roman" w:hAnsi="Times New Roman" w:cs="Times New Roman"/>
          <w:b/>
          <w:shd w:val="clear" w:color="auto" w:fill="FFFFFF"/>
        </w:rPr>
        <w:t xml:space="preserve">Правилник </w:t>
      </w:r>
      <w:r w:rsidR="006D14B5" w:rsidRPr="0009709C">
        <w:rPr>
          <w:rFonts w:ascii="Times New Roman" w:eastAsia="Times New Roman" w:hAnsi="Times New Roman" w:cs="Times New Roman"/>
          <w:b/>
          <w:shd w:val="clear" w:color="auto" w:fill="FFFFFF"/>
        </w:rPr>
        <w:t>за</w:t>
      </w:r>
      <w:r w:rsidR="006D14B5" w:rsidRPr="006D14B5">
        <w:rPr>
          <w:rFonts w:ascii="Times New Roman" w:eastAsia="Times New Roman" w:hAnsi="Times New Roman" w:cs="Times New Roman"/>
          <w:b/>
          <w:shd w:val="clear" w:color="auto" w:fill="FFFFFF"/>
        </w:rPr>
        <w:t xml:space="preserve"> организацията и дейността на общински съвет – руен, неговите комисии и взаимодействието му с общинската администрация</w:t>
      </w:r>
    </w:p>
    <w:p w:rsidR="00741EBB" w:rsidRPr="0009709C" w:rsidRDefault="00741EBB" w:rsidP="00741EBB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741EBB" w:rsidRPr="0009709C" w:rsidRDefault="00741EBB" w:rsidP="00741EBB">
      <w:pPr>
        <w:spacing w:before="100" w:beforeAutospacing="1" w:line="240" w:lineRule="atLeast"/>
        <w:ind w:right="-567" w:firstLine="540"/>
        <w:contextualSpacing/>
        <w:jc w:val="both"/>
        <w:rPr>
          <w:rFonts w:ascii="Times New Roman" w:eastAsia="Times New Roman" w:hAnsi="Times New Roman" w:cs="Times New Roman"/>
        </w:rPr>
      </w:pPr>
      <w:r w:rsidRPr="0009709C">
        <w:rPr>
          <w:rFonts w:ascii="Times New Roman" w:eastAsia="Times New Roman" w:hAnsi="Times New Roman" w:cs="Times New Roman"/>
          <w:b/>
          <w:shd w:val="clear" w:color="auto" w:fill="FFFFFF"/>
        </w:rPr>
        <w:t>1. Причини, които налагат приемане на Правилник за организацията и дейността на общинския съвет, неговите комисии и взаимодействието му с общинската администрация:</w:t>
      </w:r>
    </w:p>
    <w:p w:rsidR="00741EBB" w:rsidRPr="0009709C" w:rsidRDefault="00741EBB" w:rsidP="00741EBB">
      <w:pPr>
        <w:spacing w:before="100" w:beforeAutospacing="1" w:line="240" w:lineRule="atLeast"/>
        <w:ind w:right="-567" w:firstLine="540"/>
        <w:contextualSpacing/>
        <w:jc w:val="both"/>
        <w:rPr>
          <w:rFonts w:ascii="Times New Roman" w:eastAsia="Times New Roman" w:hAnsi="Times New Roman" w:cs="Times New Roman"/>
        </w:rPr>
      </w:pPr>
      <w:r w:rsidRPr="0009709C">
        <w:rPr>
          <w:rFonts w:ascii="Times New Roman" w:eastAsia="Times New Roman" w:hAnsi="Times New Roman" w:cs="Times New Roman"/>
          <w:color w:val="auto"/>
        </w:rPr>
        <w:t xml:space="preserve">На основание чл. 21, ал. 3 от ЗМСМА Общинският съвет приема правилник за организацията и дейността на общинския съвет, неговите комисии и взаимодействието му с общинската администрация. В тази законова разпоредба са изложени и основните причини, които </w:t>
      </w:r>
      <w:r w:rsidRPr="0009709C">
        <w:rPr>
          <w:rFonts w:ascii="Times New Roman" w:eastAsia="Times New Roman" w:hAnsi="Times New Roman" w:cs="Times New Roman"/>
        </w:rPr>
        <w:t>налагат приемането на такъв правилник. С този нормативен акт колективният орган урежда правилата, които ще спазва при своята работа и по които ще взаимодейства с общинската администрация.</w:t>
      </w:r>
    </w:p>
    <w:p w:rsidR="00741EBB" w:rsidRPr="0009709C" w:rsidRDefault="00741EBB" w:rsidP="00741EBB">
      <w:pPr>
        <w:spacing w:before="100" w:beforeAutospacing="1" w:line="240" w:lineRule="atLeast"/>
        <w:ind w:right="-567" w:firstLine="540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09709C">
        <w:rPr>
          <w:rFonts w:ascii="Times New Roman" w:eastAsia="Times New Roman" w:hAnsi="Times New Roman" w:cs="Times New Roman"/>
          <w:shd w:val="clear" w:color="auto" w:fill="FFFFFF"/>
        </w:rPr>
        <w:t>При разработването на  проекта  за Правилник, временната комисия  е възприела принципа на  пренасяне на утвърдени процедури и правила от действащият през мандат 20</w:t>
      </w:r>
      <w:r w:rsidR="00EE2838">
        <w:rPr>
          <w:rFonts w:ascii="Times New Roman" w:eastAsia="Times New Roman" w:hAnsi="Times New Roman" w:cs="Times New Roman"/>
          <w:shd w:val="clear" w:color="auto" w:fill="FFFFFF"/>
        </w:rPr>
        <w:t>19</w:t>
      </w:r>
      <w:r w:rsidRPr="0009709C">
        <w:rPr>
          <w:rFonts w:ascii="Times New Roman" w:eastAsia="Times New Roman" w:hAnsi="Times New Roman" w:cs="Times New Roman"/>
          <w:shd w:val="clear" w:color="auto" w:fill="FFFFFF"/>
        </w:rPr>
        <w:t>–20</w:t>
      </w:r>
      <w:r w:rsidR="00EE2838">
        <w:rPr>
          <w:rFonts w:ascii="Times New Roman" w:eastAsia="Times New Roman" w:hAnsi="Times New Roman" w:cs="Times New Roman"/>
          <w:shd w:val="clear" w:color="auto" w:fill="FFFFFF"/>
        </w:rPr>
        <w:t>23</w:t>
      </w:r>
      <w:r w:rsidRPr="0009709C">
        <w:rPr>
          <w:rFonts w:ascii="Times New Roman" w:eastAsia="Times New Roman" w:hAnsi="Times New Roman" w:cs="Times New Roman"/>
          <w:shd w:val="clear" w:color="auto" w:fill="FFFFFF"/>
        </w:rPr>
        <w:t xml:space="preserve"> год. Правилник. Този подход бе избран тъй като от направения анализ, се установи, че същият е добре структуриран и че част от правилата в него съответстват на установената традиция в  работата на колективния орган, което ще доведе до приемственост в работата му. Някои от нормите на действащия правилник обаче се нуждаят от прецизиране, за да се оптимизира неговото прилагане.</w:t>
      </w:r>
    </w:p>
    <w:p w:rsidR="00741EBB" w:rsidRPr="0009709C" w:rsidRDefault="00741EBB" w:rsidP="00741EBB">
      <w:pPr>
        <w:spacing w:before="100" w:beforeAutospacing="1" w:line="240" w:lineRule="atLeast"/>
        <w:ind w:right="-567" w:firstLine="708"/>
        <w:contextualSpacing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09709C">
        <w:rPr>
          <w:rFonts w:ascii="Times New Roman" w:eastAsia="Times New Roman" w:hAnsi="Times New Roman" w:cs="Times New Roman"/>
          <w:b/>
          <w:bCs/>
          <w:shd w:val="clear" w:color="auto" w:fill="FFFFFF"/>
        </w:rPr>
        <w:t>2. Цели, които се поставят с предложения проект и очаквани резултати:</w:t>
      </w:r>
    </w:p>
    <w:p w:rsidR="00741EBB" w:rsidRPr="0009709C" w:rsidRDefault="00741EBB" w:rsidP="00741EBB">
      <w:pPr>
        <w:spacing w:before="100" w:beforeAutospacing="1" w:line="240" w:lineRule="atLeast"/>
        <w:ind w:right="-567" w:firstLine="708"/>
        <w:contextualSpacing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09709C">
        <w:rPr>
          <w:rFonts w:ascii="Times New Roman" w:eastAsia="Calibri" w:hAnsi="Times New Roman" w:cs="Times New Roman"/>
          <w:lang w:eastAsia="en-US"/>
        </w:rPr>
        <w:t>В резултат на приемане на Проекта за Правилник за организацията и дейността на Общински съвет-</w:t>
      </w:r>
      <w:r w:rsidR="006D14B5">
        <w:rPr>
          <w:rFonts w:ascii="Times New Roman" w:eastAsia="Calibri" w:hAnsi="Times New Roman" w:cs="Times New Roman"/>
          <w:lang w:eastAsia="en-US"/>
        </w:rPr>
        <w:t>Руен</w:t>
      </w:r>
      <w:r w:rsidRPr="0009709C">
        <w:rPr>
          <w:rFonts w:ascii="Times New Roman" w:eastAsia="Calibri" w:hAnsi="Times New Roman" w:cs="Times New Roman"/>
          <w:lang w:eastAsia="en-US"/>
        </w:rPr>
        <w:t xml:space="preserve">, неговите комисии и взаимодействието му с общинската администрация се очаква да се подобри организацията и работата на съвета. </w:t>
      </w:r>
      <w:r w:rsidRPr="0009709C">
        <w:rPr>
          <w:rFonts w:ascii="Times New Roman" w:eastAsia="Times New Roman" w:hAnsi="Times New Roman" w:cs="Times New Roman"/>
          <w:shd w:val="clear" w:color="auto" w:fill="FFFFFF"/>
        </w:rPr>
        <w:t>Проектът е съобразен със законите на Република България и е предпоставка  за  прозрачност и законност при  провеждане на заседанията на Общински съвет и на неговите комисии</w:t>
      </w:r>
      <w:r w:rsidRPr="0009709C">
        <w:rPr>
          <w:rFonts w:ascii="Times New Roman" w:eastAsia="Times New Roman" w:hAnsi="Times New Roman" w:cs="Times New Roman"/>
          <w:color w:val="333333"/>
          <w:shd w:val="clear" w:color="auto" w:fill="FFFFFF"/>
        </w:rPr>
        <w:t>. </w:t>
      </w:r>
    </w:p>
    <w:p w:rsidR="00741EBB" w:rsidRPr="0009709C" w:rsidRDefault="00741EBB" w:rsidP="00741EBB">
      <w:pPr>
        <w:spacing w:before="100" w:beforeAutospacing="1" w:line="240" w:lineRule="atLeast"/>
        <w:ind w:right="-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9709C">
        <w:rPr>
          <w:rFonts w:ascii="Times New Roman" w:eastAsia="Times New Roman" w:hAnsi="Times New Roman" w:cs="Times New Roman"/>
          <w:color w:val="auto"/>
        </w:rPr>
        <w:t>         </w:t>
      </w:r>
      <w:r w:rsidRPr="0009709C">
        <w:rPr>
          <w:rFonts w:ascii="Times New Roman" w:eastAsia="Times New Roman" w:hAnsi="Times New Roman" w:cs="Times New Roman"/>
          <w:color w:val="auto"/>
        </w:rPr>
        <w:tab/>
        <w:t xml:space="preserve"> </w:t>
      </w:r>
      <w:r w:rsidRPr="0009709C">
        <w:rPr>
          <w:rFonts w:ascii="Times New Roman" w:eastAsia="Times New Roman" w:hAnsi="Times New Roman" w:cs="Times New Roman"/>
          <w:b/>
          <w:color w:val="auto"/>
        </w:rPr>
        <w:t>3.</w:t>
      </w:r>
      <w:r w:rsidRPr="0009709C">
        <w:rPr>
          <w:rFonts w:ascii="Times New Roman" w:eastAsia="Times New Roman" w:hAnsi="Times New Roman" w:cs="Times New Roman"/>
          <w:color w:val="auto"/>
        </w:rPr>
        <w:t> </w:t>
      </w:r>
      <w:r w:rsidRPr="0009709C">
        <w:rPr>
          <w:rFonts w:ascii="Times New Roman" w:eastAsia="Times New Roman" w:hAnsi="Times New Roman" w:cs="Times New Roman"/>
          <w:b/>
          <w:bCs/>
          <w:color w:val="auto"/>
        </w:rPr>
        <w:t>Финансови и други средства, необходими за прилагане на новият правилник.</w:t>
      </w:r>
    </w:p>
    <w:p w:rsidR="00741EBB" w:rsidRPr="0009709C" w:rsidRDefault="00741EBB" w:rsidP="00741EBB">
      <w:pPr>
        <w:spacing w:before="100" w:beforeAutospacing="1" w:line="240" w:lineRule="atLeast"/>
        <w:ind w:right="-567" w:firstLine="708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9709C">
        <w:rPr>
          <w:rFonts w:ascii="Times New Roman" w:eastAsia="Times New Roman" w:hAnsi="Times New Roman" w:cs="Times New Roman"/>
          <w:color w:val="auto"/>
        </w:rPr>
        <w:t xml:space="preserve">Прилагането на новата уредба е свързана с изразходване на финансови средства от бюджета на общината. Съгласно чл. 94 от ЗПФ, Общинският съвет приема бюджета на общината за съответната година, в т.ч. и разходите за възнаграждения на общинските съветници и разходите за издръжка на общинския съвет. </w:t>
      </w:r>
    </w:p>
    <w:p w:rsidR="00741EBB" w:rsidRPr="0009709C" w:rsidRDefault="00741EBB" w:rsidP="00741EBB">
      <w:pPr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09709C">
        <w:rPr>
          <w:rFonts w:ascii="Times New Roman" w:eastAsia="Times New Roman" w:hAnsi="Times New Roman" w:cs="Times New Roman"/>
          <w:b/>
          <w:shd w:val="clear" w:color="auto" w:fill="FFFFFF"/>
        </w:rPr>
        <w:t>4.</w:t>
      </w:r>
      <w:r w:rsidRPr="0009709C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09709C">
        <w:rPr>
          <w:rFonts w:ascii="Times New Roman" w:eastAsia="Times New Roman" w:hAnsi="Times New Roman" w:cs="Times New Roman"/>
          <w:b/>
          <w:bCs/>
          <w:shd w:val="clear" w:color="auto" w:fill="FFFFFF"/>
        </w:rPr>
        <w:t>Анализ на съответствие с правото на Европейския съюз:</w:t>
      </w:r>
    </w:p>
    <w:p w:rsidR="00741EBB" w:rsidRPr="0009709C" w:rsidRDefault="00741EBB" w:rsidP="00741EBB">
      <w:pPr>
        <w:ind w:right="-567" w:firstLine="708"/>
        <w:jc w:val="both"/>
        <w:rPr>
          <w:rFonts w:ascii="Times New Roman" w:eastAsia="Times New Roman" w:hAnsi="Times New Roman" w:cs="Times New Roman"/>
          <w:i/>
        </w:rPr>
      </w:pPr>
      <w:r w:rsidRPr="0009709C">
        <w:rPr>
          <w:rFonts w:ascii="Times New Roman" w:eastAsia="Times New Roman" w:hAnsi="Times New Roman" w:cs="Times New Roman"/>
          <w:shd w:val="clear" w:color="auto" w:fill="FFFFFF"/>
        </w:rPr>
        <w:t xml:space="preserve">Настоящият проект е подзаконов нормативен акт и съответствието му с правото на Европейския съюз е предопределено от синхронизирането на действащото българско законодателство с регламентите и директивите, относими към тази материя. Проектът е разработен в съответствие с Европейската харта за местно самоуправление. Хартата е </w:t>
      </w:r>
      <w:r w:rsidRPr="0009709C">
        <w:rPr>
          <w:rFonts w:ascii="Times New Roman" w:eastAsia="Times New Roman" w:hAnsi="Times New Roman" w:cs="Times New Roman"/>
          <w:shd w:val="clear" w:color="auto" w:fill="FFFFFF"/>
        </w:rPr>
        <w:lastRenderedPageBreak/>
        <w:t>документът, подчертаващ необходимостта от отчитането в правните актове на всички особености на местните структури с оглед задоволяването на потребностите на населението по места чрез ефективно местно самоуправление. Доколкото настоящият проект на Правилник е с предмет на подзаконов нормативен акт, който подлежи на издаване на основание чл. 21, ал. 2 и ал. 3 от ЗМСМА от Общински съвет, като орган на местното самоуправление, то приложими са разпоредбите на Европейската Харта за местно самоуправление.</w:t>
      </w:r>
    </w:p>
    <w:p w:rsidR="00741EBB" w:rsidRPr="0009709C" w:rsidRDefault="00741EBB" w:rsidP="00741EBB">
      <w:pPr>
        <w:ind w:right="-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D14B5" w:rsidRDefault="006D14B5" w:rsidP="006D14B5">
      <w:pPr>
        <w:suppressAutoHyphens/>
        <w:ind w:right="-567" w:firstLine="709"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</w:pPr>
      <w:r w:rsidRPr="006D14B5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 xml:space="preserve">На заинтересованите лица се предоставя 14-дневен срок, считано от </w:t>
      </w:r>
      <w:r w:rsidR="005C69DA">
        <w:rPr>
          <w:rFonts w:ascii="Times New Roman" w:eastAsia="Calibri" w:hAnsi="Times New Roman" w:cs="Times New Roman"/>
          <w:color w:val="auto"/>
          <w:shd w:val="clear" w:color="auto" w:fill="FFFFFF"/>
          <w:lang w:val="en-US" w:eastAsia="en-US"/>
        </w:rPr>
        <w:t>22.11.2023</w:t>
      </w:r>
      <w:r w:rsidRPr="006D14B5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 xml:space="preserve">г., за предложения и становища по представения Проект за Правилник за организацията и дейността на Общински съвет- Руен, неговите комисии и взаимодействието му с общинската администрация. Предоставеният срок е в съответствие с разпоредбата на чл. 26, ал.4, изречение второ, от ЗНА, поради необходимостта Общински съвет – Руен, мандат 2023 – 2027 г., да конституира своите комисии и предприеме своевременни мерки за свикване на заседания и приемане на неотложни и особено важни решения за Община Руен.  </w:t>
      </w:r>
    </w:p>
    <w:p w:rsidR="00741EBB" w:rsidRPr="0009709C" w:rsidRDefault="00741EBB" w:rsidP="006D14B5">
      <w:pPr>
        <w:suppressAutoHyphens/>
        <w:ind w:right="-56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EBB">
        <w:rPr>
          <w:rFonts w:ascii="Times New Roman" w:eastAsia="Times New Roman" w:hAnsi="Times New Roman" w:cs="Times New Roman"/>
          <w:color w:val="auto"/>
          <w:lang w:eastAsia="ar-SA"/>
        </w:rPr>
        <w:t xml:space="preserve">Предложенията могат да бъдат депозирани в деловодството на Общински съвет – </w:t>
      </w:r>
      <w:r w:rsidR="006D14B5">
        <w:rPr>
          <w:rFonts w:ascii="Times New Roman" w:eastAsia="Times New Roman" w:hAnsi="Times New Roman" w:cs="Times New Roman"/>
          <w:color w:val="auto"/>
          <w:lang w:eastAsia="ar-SA"/>
        </w:rPr>
        <w:t>Руен</w:t>
      </w:r>
      <w:r w:rsidRPr="00741EBB">
        <w:rPr>
          <w:rFonts w:ascii="Times New Roman" w:eastAsia="Times New Roman" w:hAnsi="Times New Roman" w:cs="Times New Roman"/>
          <w:color w:val="auto"/>
          <w:lang w:eastAsia="ar-SA"/>
        </w:rPr>
        <w:t xml:space="preserve"> с адрес – </w:t>
      </w:r>
      <w:r w:rsidR="006D14B5" w:rsidRPr="006D14B5">
        <w:rPr>
          <w:rFonts w:ascii="Times New Roman" w:eastAsia="Times New Roman" w:hAnsi="Times New Roman" w:cs="Times New Roman"/>
          <w:color w:val="auto"/>
          <w:lang w:eastAsia="ar-SA"/>
        </w:rPr>
        <w:t>с. Руен, п.к. 8540, ул.“Първи май“ № 18</w:t>
      </w:r>
      <w:r w:rsidRPr="00741EBB">
        <w:rPr>
          <w:rFonts w:ascii="Times New Roman" w:eastAsia="Times New Roman" w:hAnsi="Times New Roman" w:cs="Times New Roman"/>
          <w:color w:val="auto"/>
          <w:lang w:eastAsia="ar-SA"/>
        </w:rPr>
        <w:t>, или на следния електронен адрес:</w:t>
      </w:r>
      <w:r w:rsidR="006D14B5" w:rsidRPr="006D14B5">
        <w:t xml:space="preserve"> </w:t>
      </w:r>
      <w:r w:rsidR="006D14B5" w:rsidRPr="006D14B5">
        <w:rPr>
          <w:rFonts w:ascii="Times New Roman" w:eastAsia="Times New Roman" w:hAnsi="Times New Roman" w:cs="Times New Roman"/>
          <w:color w:val="auto"/>
          <w:lang w:eastAsia="ar-SA"/>
        </w:rPr>
        <w:t>obs_ruen@abv.bg</w:t>
      </w:r>
    </w:p>
    <w:p w:rsidR="00E146BF" w:rsidRDefault="00E146BF" w:rsidP="006D14B5">
      <w:pPr>
        <w:ind w:right="-567"/>
      </w:pPr>
    </w:p>
    <w:sectPr w:rsidR="00E146BF" w:rsidSect="0065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EBB"/>
    <w:rsid w:val="000B297D"/>
    <w:rsid w:val="002550B6"/>
    <w:rsid w:val="00286C42"/>
    <w:rsid w:val="003C3888"/>
    <w:rsid w:val="005A69B7"/>
    <w:rsid w:val="005C69DA"/>
    <w:rsid w:val="006554E9"/>
    <w:rsid w:val="006D14B5"/>
    <w:rsid w:val="00741EBB"/>
    <w:rsid w:val="0079294D"/>
    <w:rsid w:val="007C1F06"/>
    <w:rsid w:val="00D473ED"/>
    <w:rsid w:val="00E146BF"/>
    <w:rsid w:val="00EE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B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9DA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C69DA"/>
    <w:rPr>
      <w:rFonts w:ascii="Tahoma" w:eastAsia="Microsoft Sans Serif" w:hAnsi="Tahoma" w:cs="Tahoma"/>
      <w:color w:val="000000"/>
      <w:kern w:val="0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34-2</cp:lastModifiedBy>
  <cp:revision>3</cp:revision>
  <dcterms:created xsi:type="dcterms:W3CDTF">2023-11-22T13:03:00Z</dcterms:created>
  <dcterms:modified xsi:type="dcterms:W3CDTF">2023-11-22T13:52:00Z</dcterms:modified>
</cp:coreProperties>
</file>